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52688">
      <w:pPr>
        <w:ind w:left="-993" w:right="-143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ДЕРЖАВНИЙ ПРОФЕСІЙНО – ТЕХНІЧНИЙ НАВЧАЛЬНИЙ ЗАКЛАД</w:t>
      </w:r>
    </w:p>
    <w:p w14:paraId="3CF6BC22">
      <w:pPr>
        <w:ind w:left="-993" w:right="-143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«ПРИВІЛЬСЬКИЙ ПРОФЕСІЙНИЙ ЛІЦЕЙ»</w:t>
      </w:r>
    </w:p>
    <w:p w14:paraId="1F54114B">
      <w:pPr>
        <w:ind w:left="-993" w:right="-143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D3F4FD">
      <w:pPr>
        <w:ind w:left="-993" w:right="-143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737F04">
      <w:pPr>
        <w:ind w:left="-993" w:right="-143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463B66">
      <w:pPr>
        <w:ind w:left="-993" w:right="-143" w:firstLine="567"/>
        <w:jc w:val="center"/>
        <w:rPr>
          <w:rFonts w:hint="default"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ДОСЛІДНИЦЬКА</w:t>
      </w:r>
      <w:r>
        <w:rPr>
          <w:rFonts w:hint="default" w:ascii="Times New Roman" w:hAnsi="Times New Roman"/>
          <w:b/>
          <w:sz w:val="40"/>
          <w:szCs w:val="40"/>
          <w:lang w:val="uk-UA"/>
        </w:rPr>
        <w:t xml:space="preserve"> РОБОТА</w:t>
      </w:r>
    </w:p>
    <w:p w14:paraId="23E13F80">
      <w:pPr>
        <w:ind w:left="-993" w:right="-143"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 </w:t>
      </w:r>
      <w:r>
        <w:rPr>
          <w:rFonts w:ascii="Times New Roman" w:hAnsi="Times New Roman"/>
          <w:b/>
          <w:sz w:val="32"/>
          <w:szCs w:val="32"/>
        </w:rPr>
        <w:t xml:space="preserve"> Всеукраїнського </w:t>
      </w:r>
      <w:r>
        <w:rPr>
          <w:rFonts w:ascii="Times New Roman" w:hAnsi="Times New Roman"/>
          <w:b/>
          <w:sz w:val="32"/>
          <w:szCs w:val="32"/>
          <w:lang w:val="uk-UA"/>
        </w:rPr>
        <w:t>конкурсу «Парки легені міст та сіл»</w:t>
      </w:r>
    </w:p>
    <w:p w14:paraId="6BE067D6">
      <w:pPr>
        <w:ind w:left="-993" w:right="-143" w:firstLine="567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u w:val="single"/>
          <w:lang w:val="uk-UA"/>
        </w:rPr>
        <w:t>за темою</w:t>
      </w:r>
      <w:r>
        <w:rPr>
          <w:rFonts w:ascii="Times New Roman" w:hAnsi="Times New Roman"/>
          <w:b/>
          <w:sz w:val="44"/>
          <w:szCs w:val="44"/>
          <w:lang w:val="uk-UA"/>
        </w:rPr>
        <w:t xml:space="preserve"> « Розвиток садово – паркового мистецтва </w:t>
      </w:r>
      <w:r>
        <w:rPr>
          <w:rFonts w:hint="default" w:ascii="Times New Roman" w:hAnsi="Times New Roman"/>
          <w:b/>
          <w:sz w:val="44"/>
          <w:szCs w:val="44"/>
          <w:lang w:val="uk-UA"/>
        </w:rPr>
        <w:t xml:space="preserve"> в </w:t>
      </w:r>
      <w:r>
        <w:rPr>
          <w:rFonts w:ascii="Times New Roman" w:hAnsi="Times New Roman"/>
          <w:b/>
          <w:sz w:val="44"/>
          <w:szCs w:val="44"/>
          <w:lang w:val="uk-UA"/>
        </w:rPr>
        <w:t>Україні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val="uk-UA"/>
        </w:rPr>
        <w:t>»</w:t>
      </w:r>
    </w:p>
    <w:p w14:paraId="6AE38E20">
      <w:pPr>
        <w:ind w:left="-993" w:right="-143" w:firstLine="567"/>
        <w:rPr>
          <w:lang w:val="uk-UA"/>
        </w:rPr>
      </w:pPr>
    </w:p>
    <w:p w14:paraId="289A6D46">
      <w:pPr>
        <w:ind w:left="-993" w:right="-143" w:firstLine="567"/>
        <w:rPr>
          <w:lang w:val="uk-UA"/>
        </w:rPr>
      </w:pPr>
    </w:p>
    <w:p w14:paraId="073B95BD">
      <w:pPr>
        <w:ind w:left="-993" w:right="-143" w:firstLine="567"/>
        <w:rPr>
          <w:lang w:val="uk-UA"/>
        </w:rPr>
      </w:pPr>
    </w:p>
    <w:p w14:paraId="72367DFA">
      <w:pPr>
        <w:ind w:left="-993" w:right="-143" w:firstLine="567"/>
        <w:rPr>
          <w:lang w:val="uk-UA"/>
        </w:rPr>
      </w:pPr>
    </w:p>
    <w:p w14:paraId="4E935C8F">
      <w:pPr>
        <w:ind w:left="-993" w:right="-143" w:firstLine="567"/>
        <w:rPr>
          <w:lang w:val="uk-UA"/>
        </w:rPr>
      </w:pPr>
    </w:p>
    <w:p w14:paraId="0D857C9C">
      <w:pPr>
        <w:ind w:left="-993" w:right="-143" w:firstLine="567"/>
        <w:rPr>
          <w:lang w:val="uk-UA"/>
        </w:rPr>
      </w:pPr>
    </w:p>
    <w:p w14:paraId="15BE8000">
      <w:pPr>
        <w:ind w:left="-993" w:right="-143" w:firstLine="567"/>
        <w:rPr>
          <w:lang w:val="uk-UA"/>
        </w:rPr>
      </w:pPr>
    </w:p>
    <w:p w14:paraId="1BAB687B">
      <w:pPr>
        <w:ind w:left="-993" w:right="-143" w:firstLine="567"/>
        <w:jc w:val="right"/>
        <w:rPr>
          <w:lang w:val="uk-UA"/>
        </w:rPr>
      </w:pPr>
    </w:p>
    <w:p w14:paraId="4A66F3E9">
      <w:pPr>
        <w:ind w:left="-993" w:right="-143" w:firstLine="567"/>
        <w:jc w:val="right"/>
        <w:rPr>
          <w:lang w:val="uk-UA"/>
        </w:rPr>
      </w:pPr>
    </w:p>
    <w:p w14:paraId="498E2464">
      <w:pPr>
        <w:ind w:left="-993" w:right="-143" w:firstLine="567"/>
        <w:rPr>
          <w:lang w:val="uk-UA"/>
        </w:rPr>
      </w:pPr>
    </w:p>
    <w:p w14:paraId="6B9526C0">
      <w:pPr>
        <w:ind w:left="-993" w:right="-143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</w:t>
      </w:r>
    </w:p>
    <w:p w14:paraId="285FB238">
      <w:pPr>
        <w:ind w:left="-993" w:right="-143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здобувач освіти ІІ курсу</w:t>
      </w:r>
    </w:p>
    <w:p w14:paraId="2BADE95D">
      <w:pPr>
        <w:ind w:left="-993" w:right="-143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ДПТНЗ «Привільський професійний ліцей»</w:t>
      </w:r>
    </w:p>
    <w:p w14:paraId="324360E3">
      <w:pPr>
        <w:ind w:left="-993" w:right="-143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Колеватих Денис</w:t>
      </w:r>
    </w:p>
    <w:p w14:paraId="3BBED4FA">
      <w:pPr>
        <w:ind w:left="-993" w:right="-143"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588FCB5">
      <w:pPr>
        <w:ind w:left="-993" w:right="-143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2025р</w:t>
      </w:r>
    </w:p>
    <w:p w14:paraId="2C4B4DBC">
      <w:pPr>
        <w:ind w:left="-993" w:right="-143" w:firstLine="567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 w:eastAsia="SimSun"/>
          <w:color w:val="000000"/>
          <w:sz w:val="32"/>
          <w:szCs w:val="32"/>
        </w:rPr>
        <w:t>ЗМІСТ</w:t>
      </w:r>
    </w:p>
    <w:p w14:paraId="6E3E3F8D">
      <w:pPr>
        <w:numPr>
          <w:ilvl w:val="0"/>
          <w:numId w:val="1"/>
        </w:numPr>
        <w:rPr>
          <w:rFonts w:ascii="Times New Roman" w:hAnsi="Times New Roman" w:eastAsia="SimSun"/>
          <w:color w:val="000000"/>
          <w:sz w:val="32"/>
          <w:szCs w:val="32"/>
        </w:rPr>
      </w:pPr>
      <w:r>
        <w:rPr>
          <w:rFonts w:ascii="Times New Roman" w:hAnsi="Times New Roman" w:eastAsia="SimSun"/>
          <w:color w:val="000000"/>
          <w:sz w:val="32"/>
          <w:szCs w:val="32"/>
        </w:rPr>
        <w:t>Вступ ...........................................................................................</w:t>
      </w:r>
      <w:r>
        <w:rPr>
          <w:rFonts w:hint="default" w:ascii="Times New Roman" w:hAnsi="Times New Roman" w:eastAsia="SimSun"/>
          <w:color w:val="000000"/>
          <w:sz w:val="32"/>
          <w:szCs w:val="32"/>
          <w:lang w:val="ru-RU"/>
        </w:rPr>
        <w:t xml:space="preserve">   </w:t>
      </w:r>
      <w:r>
        <w:rPr>
          <w:rFonts w:ascii="Times New Roman" w:hAnsi="Times New Roman" w:eastAsia="SimSun"/>
          <w:color w:val="000000"/>
          <w:sz w:val="32"/>
          <w:szCs w:val="32"/>
          <w:lang w:val="uk-UA"/>
        </w:rPr>
        <w:t>2</w:t>
      </w:r>
    </w:p>
    <w:p w14:paraId="1B0E521D">
      <w:pPr>
        <w:numPr>
          <w:ilvl w:val="0"/>
          <w:numId w:val="1"/>
        </w:numPr>
        <w:rPr>
          <w:rFonts w:ascii="Times New Roman" w:hAnsi="Times New Roman" w:eastAsia="SimSun"/>
          <w:color w:val="000000"/>
          <w:sz w:val="32"/>
          <w:szCs w:val="32"/>
        </w:rPr>
      </w:pPr>
      <w:r>
        <w:rPr>
          <w:rFonts w:ascii="Times New Roman" w:hAnsi="Times New Roman" w:eastAsia="SimSun"/>
          <w:color w:val="000000"/>
          <w:sz w:val="32"/>
          <w:szCs w:val="32"/>
        </w:rPr>
        <w:t>Розвиток садово - паркового мистецтва в Україні .................</w:t>
      </w:r>
      <w:r>
        <w:rPr>
          <w:rFonts w:ascii="Times New Roman" w:hAnsi="Times New Roman" w:eastAsia="SimSun"/>
          <w:color w:val="000000"/>
          <w:sz w:val="32"/>
          <w:szCs w:val="32"/>
          <w:lang w:val="uk-UA"/>
        </w:rPr>
        <w:t xml:space="preserve">   3</w:t>
      </w:r>
    </w:p>
    <w:p w14:paraId="64158793">
      <w:pPr>
        <w:numPr>
          <w:ilvl w:val="0"/>
          <w:numId w:val="1"/>
        </w:numPr>
        <w:rPr>
          <w:rFonts w:ascii="Times New Roman" w:hAnsi="Times New Roman" w:eastAsia="SimSun"/>
          <w:color w:val="000000"/>
          <w:sz w:val="32"/>
          <w:szCs w:val="32"/>
        </w:rPr>
      </w:pPr>
      <w:r>
        <w:rPr>
          <w:rFonts w:ascii="Times New Roman" w:hAnsi="Times New Roman" w:eastAsia="SimSun"/>
          <w:color w:val="000000"/>
          <w:sz w:val="32"/>
          <w:szCs w:val="32"/>
        </w:rPr>
        <w:t>Сучасний стан і значення парків .............................................</w:t>
      </w:r>
      <w:r>
        <w:rPr>
          <w:rFonts w:ascii="Times New Roman" w:hAnsi="Times New Roman" w:eastAsia="SimSun"/>
          <w:color w:val="000000"/>
          <w:sz w:val="32"/>
          <w:szCs w:val="32"/>
          <w:lang w:val="uk-UA"/>
        </w:rPr>
        <w:t xml:space="preserve">    7</w:t>
      </w:r>
    </w:p>
    <w:p w14:paraId="60558F5C">
      <w:pPr>
        <w:numPr>
          <w:ilvl w:val="0"/>
          <w:numId w:val="1"/>
        </w:numPr>
        <w:rPr>
          <w:rFonts w:ascii="Times New Roman" w:hAnsi="Times New Roman" w:eastAsia="SimSun"/>
          <w:color w:val="000000"/>
          <w:sz w:val="32"/>
          <w:szCs w:val="32"/>
        </w:rPr>
      </w:pPr>
      <w:r>
        <w:rPr>
          <w:rFonts w:ascii="Times New Roman" w:hAnsi="Times New Roman" w:eastAsia="SimSun"/>
          <w:color w:val="000000"/>
          <w:sz w:val="32"/>
          <w:szCs w:val="32"/>
        </w:rPr>
        <w:t>Висновки ....................................................................................</w:t>
      </w:r>
      <w:r>
        <w:rPr>
          <w:rFonts w:ascii="Times New Roman" w:hAnsi="Times New Roman" w:eastAsia="SimSun"/>
          <w:color w:val="000000"/>
          <w:sz w:val="32"/>
          <w:szCs w:val="32"/>
          <w:lang w:val="uk-UA"/>
        </w:rPr>
        <w:t xml:space="preserve">   8</w:t>
      </w:r>
    </w:p>
    <w:p w14:paraId="1A0F3812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6D6D55ED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35D61BBE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2FA59A92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57C6BA78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5755E55F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61327300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1F086255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2DDB4F02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3DCD22ED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0DD48EFD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46A6E52D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46F56E16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62A00E94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4CDFA253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1CF53DAC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593851CF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078A6764">
      <w:pPr>
        <w:pStyle w:val="11"/>
        <w:ind w:left="144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4BDFFA1E">
      <w:pPr>
        <w:ind w:left="720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</w:p>
    <w:p w14:paraId="7F6013CA">
      <w:pPr>
        <w:ind w:left="720"/>
        <w:jc w:val="right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  <w:r>
        <w:rPr>
          <w:rFonts w:ascii="Times New Roman" w:hAnsi="Times New Roman" w:eastAsia="SimSun"/>
          <w:color w:val="000000"/>
          <w:sz w:val="28"/>
          <w:szCs w:val="28"/>
          <w:lang w:val="uk-UA"/>
        </w:rPr>
        <w:t>1.</w:t>
      </w:r>
    </w:p>
    <w:p w14:paraId="1B234E89">
      <w:pPr>
        <w:jc w:val="center"/>
        <w:rPr>
          <w:rFonts w:ascii="Times New Roman" w:hAnsi="Times New Roman" w:eastAsia="SimSun"/>
          <w:b/>
          <w:color w:val="000000"/>
          <w:sz w:val="28"/>
          <w:szCs w:val="28"/>
          <w:lang w:val="uk-UA"/>
        </w:rPr>
      </w:pPr>
    </w:p>
    <w:p w14:paraId="163D73CB">
      <w:pPr>
        <w:jc w:val="center"/>
        <w:rPr>
          <w:rFonts w:ascii="Times New Roman" w:hAnsi="Times New Roman" w:eastAsia="SimSun"/>
          <w:b/>
          <w:color w:val="000000"/>
          <w:sz w:val="28"/>
          <w:szCs w:val="28"/>
        </w:rPr>
      </w:pPr>
      <w:r>
        <w:rPr>
          <w:rFonts w:ascii="Times New Roman" w:hAnsi="Times New Roman" w:eastAsia="SimSun"/>
          <w:b/>
          <w:color w:val="000000"/>
          <w:sz w:val="28"/>
          <w:szCs w:val="28"/>
        </w:rPr>
        <w:t>ВСТУП</w:t>
      </w:r>
    </w:p>
    <w:p w14:paraId="4837DD1C">
      <w:pPr>
        <w:pStyle w:val="9"/>
        <w:spacing w:before="0" w:beforeAutospacing="0" w:after="0" w:afterAutospacing="0"/>
        <w:ind w:left="-993"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Парки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це не тільки місце відпочинку та розваг, а й важлива частина екологічної системи міст. Вони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сприяють очищенню повітря, підтримують біорізноманіття та виконують важливу соціальну й естетичну функцію. Завдяки своїм природним та штучним компонентам, парки забезпечують баланс між урбанізацією та природою, створюючи комфортні умови для мешканців міста.</w:t>
      </w:r>
    </w:p>
    <w:p w14:paraId="71A86BAC">
      <w:pPr>
        <w:pStyle w:val="9"/>
        <w:ind w:left="-993" w:firstLine="709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</w:rPr>
        <w:t>Парки порівнюють із «легенями» міст</w:t>
      </w:r>
      <w:r>
        <w:rPr>
          <w:rFonts w:eastAsia="SimSun"/>
          <w:sz w:val="28"/>
          <w:szCs w:val="28"/>
          <w:lang w:val="uk-UA"/>
        </w:rPr>
        <w:t>а</w:t>
      </w:r>
      <w:r>
        <w:rPr>
          <w:rFonts w:eastAsia="SimSun"/>
          <w:sz w:val="28"/>
          <w:szCs w:val="28"/>
        </w:rPr>
        <w:t xml:space="preserve"> через їхню здатність покращувати екологічний стан урбанізованих територій. Основні екологічні функції парків:</w:t>
      </w:r>
    </w:p>
    <w:p w14:paraId="12477860">
      <w:pPr>
        <w:pStyle w:val="10"/>
        <w:numPr>
          <w:ilvl w:val="0"/>
          <w:numId w:val="2"/>
        </w:numPr>
        <w:ind w:left="-993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виробництво кисню: так само, як наші легені забезпечують нас киснем, дерева в парках поглинають вуглекислий газ і виділяють кисень. Це особливо важливо в містах, де повітря часто забруднене автомобілями та промисловими викидами;</w:t>
      </w:r>
    </w:p>
    <w:p w14:paraId="2FD84BB0">
      <w:pPr>
        <w:pStyle w:val="10"/>
        <w:numPr>
          <w:ilvl w:val="0"/>
          <w:numId w:val="2"/>
        </w:numPr>
        <w:ind w:left="-993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очищення повітря: рослини в парках фільтрують повітря, затримуючі пил і шкідливі речовини. Це допомагає покращити якість повітря, яким ми дихаємо;</w:t>
      </w:r>
    </w:p>
    <w:p w14:paraId="0006ABDD">
      <w:pPr>
        <w:pStyle w:val="10"/>
        <w:numPr>
          <w:ilvl w:val="0"/>
          <w:numId w:val="2"/>
        </w:numPr>
        <w:ind w:left="-993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регулювання температури: дерева в парках створюють тінь, що допомагає знизити температуру повітря в місті, особливо влітку. Це робить міське середовище більш комфортним для життя;</w:t>
      </w:r>
    </w:p>
    <w:p w14:paraId="1000626F">
      <w:pPr>
        <w:pStyle w:val="10"/>
        <w:numPr>
          <w:ilvl w:val="0"/>
          <w:numId w:val="2"/>
        </w:numPr>
        <w:ind w:left="-993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зменшення шуму: рослини в парках здатні поглинати звуки, що знижує рівень шуму в місті. Це створює більш спокійну атмосферу;</w:t>
      </w:r>
    </w:p>
    <w:p w14:paraId="72152EFD">
      <w:pPr>
        <w:pStyle w:val="10"/>
        <w:numPr>
          <w:ilvl w:val="0"/>
          <w:numId w:val="2"/>
        </w:numPr>
        <w:ind w:left="-993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волога: рослини в парках випаровують воду, що підвищує вологість повітря, особливо в посушливі періоди.</w:t>
      </w:r>
    </w:p>
    <w:p w14:paraId="46E4498B">
      <w:pPr>
        <w:ind w:left="-993" w:firstLine="709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sz w:val="28"/>
          <w:szCs w:val="28"/>
        </w:rPr>
        <w:t>Отже парки виконують життєво важливі функції для міст:</w:t>
      </w:r>
    </w:p>
    <w:p w14:paraId="07016478">
      <w:pPr>
        <w:ind w:left="-993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sz w:val="28"/>
          <w:szCs w:val="28"/>
          <w:lang w:val="uk-UA"/>
        </w:rPr>
        <w:t xml:space="preserve"> - екологічну – очищення повітря, регулювання температури, збереження біорізноманіття;</w:t>
      </w:r>
    </w:p>
    <w:p w14:paraId="0843A374">
      <w:pPr>
        <w:ind w:left="-993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sz w:val="28"/>
          <w:szCs w:val="28"/>
          <w:lang w:val="uk-UA"/>
        </w:rPr>
        <w:t xml:space="preserve"> - </w:t>
      </w:r>
      <w:r>
        <w:rPr>
          <w:rFonts w:ascii="Times New Roman" w:hAnsi="Times New Roman" w:eastAsia="Calibri"/>
          <w:sz w:val="28"/>
          <w:szCs w:val="28"/>
        </w:rPr>
        <w:t>соціальну – забезпечення місця для відпочинку, спілкування, заняття спортом;</w:t>
      </w:r>
    </w:p>
    <w:p w14:paraId="3DEF5C5B">
      <w:pPr>
        <w:pStyle w:val="10"/>
        <w:numPr>
          <w:ilvl w:val="0"/>
          <w:numId w:val="3"/>
        </w:numPr>
        <w:ind w:left="-993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естетичну – створення красивого та приємного для ока середовища.</w:t>
      </w:r>
    </w:p>
    <w:p w14:paraId="3F1DFCAE">
      <w:pPr>
        <w:ind w:left="-993" w:firstLine="709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sz w:val="28"/>
          <w:szCs w:val="28"/>
        </w:rPr>
        <w:t>Тому порівняння парків з «легенями» є дуже вдалим і підкреслює їхню важливість для життя людей.</w:t>
      </w:r>
    </w:p>
    <w:p w14:paraId="433CFC2D">
      <w:pPr>
        <w:ind w:left="-993" w:firstLine="709"/>
        <w:rPr>
          <w:rFonts w:ascii="Times New Roman" w:hAnsi="Times New Roman" w:eastAsia="Calibri"/>
          <w:sz w:val="28"/>
          <w:szCs w:val="28"/>
          <w:lang w:val="uk-UA"/>
        </w:rPr>
      </w:pPr>
    </w:p>
    <w:p w14:paraId="4366AA2E">
      <w:pPr>
        <w:ind w:left="-993" w:firstLine="709"/>
        <w:rPr>
          <w:rFonts w:ascii="Times New Roman" w:hAnsi="Times New Roman" w:eastAsia="Calibri"/>
          <w:sz w:val="28"/>
          <w:szCs w:val="28"/>
          <w:lang w:val="uk-UA"/>
        </w:rPr>
      </w:pPr>
    </w:p>
    <w:p w14:paraId="366D0D5C">
      <w:pPr>
        <w:ind w:left="-993" w:firstLine="709"/>
        <w:rPr>
          <w:rFonts w:ascii="Times New Roman" w:hAnsi="Times New Roman" w:eastAsia="Calibri"/>
          <w:sz w:val="28"/>
          <w:szCs w:val="28"/>
          <w:lang w:val="uk-UA"/>
        </w:rPr>
      </w:pPr>
    </w:p>
    <w:p w14:paraId="56C65752">
      <w:pPr>
        <w:pStyle w:val="10"/>
        <w:ind w:left="-993"/>
        <w:rPr>
          <w:rFonts w:ascii="Times New Roman" w:hAnsi="Times New Roman" w:eastAsia="Calibri"/>
          <w:sz w:val="28"/>
          <w:szCs w:val="28"/>
        </w:rPr>
      </w:pPr>
    </w:p>
    <w:p w14:paraId="3716C991">
      <w:pPr>
        <w:pStyle w:val="9"/>
        <w:ind w:left="-993" w:firstLine="709"/>
        <w:rPr>
          <w:sz w:val="28"/>
          <w:szCs w:val="28"/>
        </w:rPr>
      </w:pPr>
    </w:p>
    <w:p w14:paraId="51258117">
      <w:pPr>
        <w:ind w:left="720"/>
        <w:jc w:val="right"/>
        <w:rPr>
          <w:rFonts w:ascii="Times New Roman" w:hAnsi="Times New Roman" w:eastAsia="SimSun"/>
          <w:color w:val="000000"/>
          <w:sz w:val="28"/>
          <w:szCs w:val="28"/>
          <w:lang w:val="uk-UA"/>
        </w:rPr>
      </w:pPr>
      <w:r>
        <w:rPr>
          <w:rFonts w:ascii="Times New Roman" w:hAnsi="Times New Roman" w:eastAsia="SimSun"/>
          <w:color w:val="000000"/>
          <w:sz w:val="28"/>
          <w:szCs w:val="28"/>
          <w:lang w:val="uk-UA"/>
        </w:rPr>
        <w:t>2.</w:t>
      </w:r>
    </w:p>
    <w:p w14:paraId="2D520A7E">
      <w:pPr>
        <w:ind w:left="-993" w:right="-143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РОЗВИТОК САДОВО – ПАРКОВОГО МИСТЕЦТВА В УКРАЇНІ</w:t>
      </w:r>
    </w:p>
    <w:p w14:paraId="6A89803B">
      <w:pPr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 завжди була в центрі європейських культурних процесів, що вплинуло й на формування її садово-паркової архітектури. Українські парки поєднують традиційні європейські стилі з унікальним національним характером.</w:t>
      </w:r>
    </w:p>
    <w:p w14:paraId="5AE7A391">
      <w:pPr>
        <w:ind w:left="-993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Розвиток паркової культури в Україні відбувався в кілька етапів:</w:t>
      </w:r>
    </w:p>
    <w:p w14:paraId="72057070">
      <w:pPr>
        <w:pStyle w:val="11"/>
        <w:numPr>
          <w:ilvl w:val="0"/>
          <w:numId w:val="4"/>
        </w:numPr>
        <w:ind w:left="-993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Давні часи</w:t>
      </w:r>
      <w:r>
        <w:rPr>
          <w:rFonts w:ascii="Times New Roman" w:hAnsi="Times New Roman"/>
          <w:sz w:val="28"/>
          <w:szCs w:val="28"/>
          <w:lang w:val="uk-UA"/>
        </w:rPr>
        <w:t xml:space="preserve">. За часів Київської Русі при монастирях і князівських дворах з'являлися перші сади, які виконували як практичну функцію – для вирощування лікарських рослин, фруктів, овочів, так і символічну та естетичну функцію – вони відображали біблійний образ раю. </w:t>
      </w:r>
    </w:p>
    <w:p w14:paraId="690FDEE4">
      <w:pPr>
        <w:pStyle w:val="11"/>
        <w:ind w:left="-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Основні особливості садів Київської Русі:</w:t>
      </w:r>
    </w:p>
    <w:p w14:paraId="74F39A96">
      <w:pPr>
        <w:pStyle w:val="11"/>
        <w:numPr>
          <w:ilvl w:val="1"/>
          <w:numId w:val="1"/>
        </w:numPr>
        <w:tabs>
          <w:tab w:val="clear" w:pos="1440"/>
        </w:tabs>
        <w:ind w:left="-993" w:hanging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Функціональне 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монастирські сади служили для вирощування лікарських трав та плодово – ягідних культур та були місцями відпочинку, де також полювали та проводили свята.</w:t>
      </w:r>
    </w:p>
    <w:p w14:paraId="3AD68A54">
      <w:pPr>
        <w:pStyle w:val="11"/>
        <w:numPr>
          <w:ilvl w:val="1"/>
          <w:numId w:val="1"/>
        </w:numPr>
        <w:tabs>
          <w:tab w:val="clear" w:pos="1440"/>
        </w:tabs>
        <w:ind w:left="-993" w:hanging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Символізм та релігійний вплив</w:t>
      </w:r>
      <w:r>
        <w:rPr>
          <w:rFonts w:ascii="Times New Roman" w:hAnsi="Times New Roman"/>
          <w:sz w:val="28"/>
          <w:szCs w:val="28"/>
          <w:lang w:val="uk-UA"/>
        </w:rPr>
        <w:t xml:space="preserve"> – сади при монастирях відображали біблійний образ раю «вертограду» - вони символізували гармонію людини та природи, а також вони були огорожені, що підкреслювало ідею захисту та спокою.</w:t>
      </w:r>
    </w:p>
    <w:p w14:paraId="1F8CEA5B">
      <w:pPr>
        <w:pStyle w:val="11"/>
        <w:numPr>
          <w:ilvl w:val="1"/>
          <w:numId w:val="1"/>
        </w:numPr>
        <w:tabs>
          <w:tab w:val="clear" w:pos="1440"/>
        </w:tabs>
        <w:ind w:left="-993" w:hanging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Архітектурні елементи</w:t>
      </w:r>
      <w:r>
        <w:rPr>
          <w:rFonts w:ascii="Times New Roman" w:hAnsi="Times New Roman"/>
          <w:sz w:val="28"/>
          <w:szCs w:val="28"/>
          <w:lang w:val="uk-UA"/>
        </w:rPr>
        <w:t xml:space="preserve"> – у парках і садах Київської Русі зустрічались альтанки, деревяні лави, колодязі та невеликі каплиці, а також декоративні ставки, які створювали штучні водні композиції.</w:t>
      </w:r>
    </w:p>
    <w:p w14:paraId="31A1E056">
      <w:pPr>
        <w:pStyle w:val="11"/>
        <w:numPr>
          <w:ilvl w:val="1"/>
          <w:numId w:val="1"/>
        </w:numPr>
        <w:tabs>
          <w:tab w:val="clear" w:pos="1440"/>
        </w:tabs>
        <w:ind w:left="-993" w:hanging="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Рослинність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використовувались місцеві породи дерев: дуби, липи, клени, верби, яблуні, вишні, груші, а також популярні лікарські трави – м’ята, ромашка, чебрець.</w:t>
      </w:r>
    </w:p>
    <w:p w14:paraId="2486AE81">
      <w:pPr>
        <w:pStyle w:val="11"/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Одним із відомих прикладів є </w:t>
      </w:r>
      <w:r>
        <w:rPr>
          <w:rFonts w:ascii="Times New Roman" w:hAnsi="Times New Roman"/>
          <w:bCs/>
          <w:sz w:val="28"/>
          <w:szCs w:val="28"/>
        </w:rPr>
        <w:t>сад при Києво-Печерській Лаврі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(фото 1)</w:t>
      </w:r>
      <w:r>
        <w:rPr>
          <w:rFonts w:ascii="Times New Roman" w:hAnsi="Times New Roman"/>
          <w:sz w:val="28"/>
          <w:szCs w:val="28"/>
        </w:rPr>
        <w:t>, який існував ще в XI столітті. Він був місцем духовного усамітнення ченців і одночасно використовувався для господарських потреб.</w:t>
      </w:r>
    </w:p>
    <w:p w14:paraId="11554593">
      <w:pPr>
        <w:pStyle w:val="11"/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</w:p>
    <w:p w14:paraId="0FE1CD04">
      <w:pPr>
        <w:pStyle w:val="11"/>
        <w:spacing w:line="240" w:lineRule="auto"/>
        <w:ind w:left="-993" w:firstLine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3622040" cy="2639695"/>
            <wp:effectExtent l="19050" t="0" r="0" b="0"/>
            <wp:docPr id="11" name="Рисунок 11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D: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0144" cy="264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E4933">
      <w:pPr>
        <w:pStyle w:val="11"/>
        <w:spacing w:line="240" w:lineRule="auto"/>
        <w:ind w:left="-993" w:firstLine="426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Фото 1. Сад при Київській Русі</w:t>
      </w:r>
    </w:p>
    <w:p w14:paraId="6718BFCC">
      <w:pPr>
        <w:pStyle w:val="11"/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</w:p>
    <w:p w14:paraId="0AC92B1A">
      <w:pPr>
        <w:spacing w:line="240" w:lineRule="auto"/>
        <w:ind w:left="-993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відомо про князівські парки у Києві, Чернігові, Переяславі. </w:t>
      </w:r>
      <w:r>
        <w:rPr>
          <w:rFonts w:ascii="Times New Roman" w:hAnsi="Times New Roman"/>
          <w:sz w:val="28"/>
          <w:szCs w:val="28"/>
        </w:rPr>
        <w:t xml:space="preserve">Особливо славився </w:t>
      </w:r>
      <w:r>
        <w:rPr>
          <w:rFonts w:ascii="Times New Roman" w:hAnsi="Times New Roman"/>
          <w:bCs/>
          <w:sz w:val="28"/>
          <w:szCs w:val="28"/>
        </w:rPr>
        <w:t>сад при князівському палаці в Києві</w:t>
      </w:r>
      <w:r>
        <w:rPr>
          <w:rFonts w:ascii="Times New Roman" w:hAnsi="Times New Roman"/>
          <w:sz w:val="28"/>
          <w:szCs w:val="28"/>
        </w:rPr>
        <w:t>, де вирощувалися рідкісні на той час культури.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3.</w:t>
      </w:r>
    </w:p>
    <w:p w14:paraId="71DCB1F2">
      <w:pPr>
        <w:pStyle w:val="11"/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садово-паркове мистецтво Київської Русі було унікальним явищем, що поєднувало практичне використання садів із релігійною та естетичною функцією. </w:t>
      </w:r>
      <w:r>
        <w:rPr>
          <w:rFonts w:ascii="Times New Roman" w:hAnsi="Times New Roman"/>
          <w:sz w:val="28"/>
          <w:szCs w:val="28"/>
        </w:rPr>
        <w:t>Ці традиції стали основою для подальшого розвитку паркової культури в Україні.</w:t>
      </w:r>
    </w:p>
    <w:p w14:paraId="1114E9A8">
      <w:pPr>
        <w:pStyle w:val="11"/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</w:p>
    <w:p w14:paraId="52915805">
      <w:pPr>
        <w:pStyle w:val="11"/>
        <w:numPr>
          <w:ilvl w:val="0"/>
          <w:numId w:val="4"/>
        </w:numPr>
        <w:spacing w:line="240" w:lineRule="auto"/>
        <w:ind w:left="-99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Х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століття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</w:rPr>
        <w:t xml:space="preserve">  садово-паркове мистецтво України набуло особливого розвитку під впливом європейських традицій бароко та класицизму. У цей період парки стали не лише місцем відпочинку, а й частиною величних архітектурних ансамблів. Вони створювалися при палацах, монастирях, замках і слугували символом статусу власників.</w:t>
      </w:r>
    </w:p>
    <w:p w14:paraId="01A4C27C">
      <w:pPr>
        <w:pStyle w:val="11"/>
        <w:spacing w:line="240" w:lineRule="auto"/>
        <w:ind w:left="-426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Основні особливості садово – паркового будівництва у </w:t>
      </w:r>
      <w:r>
        <w:rPr>
          <w:rFonts w:ascii="Times New Roman" w:hAnsi="Times New Roman"/>
          <w:sz w:val="28"/>
          <w:szCs w:val="28"/>
          <w:u w:val="single"/>
          <w:lang w:val="en-US"/>
        </w:rPr>
        <w:t>XVII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en-US"/>
        </w:rPr>
        <w:t>XVIII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ст.:</w:t>
      </w:r>
    </w:p>
    <w:p w14:paraId="3950AA93">
      <w:pPr>
        <w:pStyle w:val="11"/>
        <w:numPr>
          <w:ilvl w:val="2"/>
          <w:numId w:val="1"/>
        </w:numPr>
        <w:tabs>
          <w:tab w:val="clear" w:pos="2160"/>
        </w:tabs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Бароковий стиль</w:t>
      </w:r>
      <w:r>
        <w:rPr>
          <w:rFonts w:ascii="Times New Roman" w:hAnsi="Times New Roman"/>
          <w:sz w:val="28"/>
          <w:szCs w:val="28"/>
          <w:lang w:val="uk-UA"/>
        </w:rPr>
        <w:t xml:space="preserve"> – це поєднання природного ландшафту з геометрично впорядкованими композиціями та створення терас, симетричних алей, фонтанів і скульптурних груп.</w:t>
      </w:r>
    </w:p>
    <w:p w14:paraId="33F3CC50">
      <w:pPr>
        <w:pStyle w:val="11"/>
        <w:numPr>
          <w:ilvl w:val="2"/>
          <w:numId w:val="1"/>
        </w:numPr>
        <w:tabs>
          <w:tab w:val="clear" w:pos="2160"/>
        </w:tabs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Взаємодія з архітектурою</w:t>
      </w:r>
      <w:r>
        <w:rPr>
          <w:rFonts w:ascii="Times New Roman" w:hAnsi="Times New Roman"/>
          <w:sz w:val="28"/>
          <w:szCs w:val="28"/>
          <w:lang w:val="uk-UA"/>
        </w:rPr>
        <w:t xml:space="preserve"> – парки гармонійно поєднувались з палацами, монастирями та резиденціями; оздоблювалися ротондами, декоративними ставками.</w:t>
      </w:r>
    </w:p>
    <w:p w14:paraId="40647BE9">
      <w:pPr>
        <w:pStyle w:val="11"/>
        <w:numPr>
          <w:ilvl w:val="2"/>
          <w:numId w:val="1"/>
        </w:numPr>
        <w:tabs>
          <w:tab w:val="clear" w:pos="2160"/>
        </w:tabs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Багатство рослинності</w:t>
      </w:r>
      <w:r>
        <w:rPr>
          <w:rFonts w:ascii="Times New Roman" w:hAnsi="Times New Roman"/>
          <w:sz w:val="28"/>
          <w:szCs w:val="28"/>
          <w:lang w:val="uk-UA"/>
        </w:rPr>
        <w:t xml:space="preserve"> – використовувались місцеві та екзотичні дерева та кущі; популярними були алеї з лип, дубів, каштанів, а також квіткові клумби.</w:t>
      </w:r>
    </w:p>
    <w:p w14:paraId="44D9A96C">
      <w:pPr>
        <w:pStyle w:val="11"/>
        <w:spacing w:line="240" w:lineRule="auto"/>
        <w:ind w:left="-993"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Видатними парками на цей період часу були:</w:t>
      </w:r>
    </w:p>
    <w:p w14:paraId="3743C5DD">
      <w:pPr>
        <w:pStyle w:val="11"/>
        <w:numPr>
          <w:ilvl w:val="3"/>
          <w:numId w:val="1"/>
        </w:numPr>
        <w:tabs>
          <w:tab w:val="clear" w:pos="2880"/>
        </w:tabs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Парк Києво – Печерської лаври</w:t>
      </w:r>
      <w:r>
        <w:rPr>
          <w:rFonts w:ascii="Times New Roman" w:hAnsi="Times New Roman"/>
          <w:sz w:val="28"/>
          <w:szCs w:val="28"/>
          <w:lang w:val="uk-UA"/>
        </w:rPr>
        <w:t xml:space="preserve"> – один із найдавніших монастирських садів, що виконував як господарську, так і декоративну функцію.</w:t>
      </w:r>
    </w:p>
    <w:p w14:paraId="55C4CEF9">
      <w:pPr>
        <w:pStyle w:val="11"/>
        <w:numPr>
          <w:ilvl w:val="3"/>
          <w:numId w:val="1"/>
        </w:numPr>
        <w:tabs>
          <w:tab w:val="clear" w:pos="2880"/>
        </w:tabs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Палацо – парковий комплекс у Батурині</w:t>
      </w:r>
      <w:r>
        <w:rPr>
          <w:rFonts w:ascii="Times New Roman" w:hAnsi="Times New Roman"/>
          <w:sz w:val="28"/>
          <w:szCs w:val="28"/>
          <w:lang w:val="uk-UA"/>
        </w:rPr>
        <w:t xml:space="preserve"> – резиденція гетьманів Лівобережної України, де парк був частиною оборонного й естетичного простору.</w:t>
      </w:r>
    </w:p>
    <w:p w14:paraId="7B1E9FFA">
      <w:pPr>
        <w:pStyle w:val="11"/>
        <w:numPr>
          <w:ilvl w:val="3"/>
          <w:numId w:val="1"/>
        </w:numPr>
        <w:tabs>
          <w:tab w:val="clear" w:pos="2880"/>
        </w:tabs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Сад у Кременці (Волинь) (фото 2, 3)</w:t>
      </w:r>
      <w:r>
        <w:rPr>
          <w:rFonts w:ascii="Times New Roman" w:hAnsi="Times New Roman"/>
          <w:sz w:val="28"/>
          <w:szCs w:val="28"/>
          <w:lang w:val="uk-UA"/>
        </w:rPr>
        <w:t xml:space="preserve"> – створений при єзуїтському монастирі, він мав регулярне планування та служив місцем духовного усамітнення.</w:t>
      </w:r>
    </w:p>
    <w:p w14:paraId="45583B5F">
      <w:pPr>
        <w:pStyle w:val="11"/>
        <w:spacing w:line="240" w:lineRule="auto"/>
        <w:ind w:left="-993"/>
        <w:rPr>
          <w:rFonts w:ascii="Times New Roman" w:hAnsi="Times New Roman"/>
          <w:sz w:val="28"/>
          <w:szCs w:val="28"/>
        </w:rPr>
      </w:pPr>
    </w:p>
    <w:p w14:paraId="6CB9E984">
      <w:pPr>
        <w:pStyle w:val="11"/>
        <w:spacing w:line="240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39060" cy="2131060"/>
            <wp:effectExtent l="19050" t="0" r="8420" b="0"/>
            <wp:docPr id="12" name="Рисунок 12" descr="D:\k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D:\kr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225" cy="213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2709545" cy="2125980"/>
            <wp:effectExtent l="19050" t="0" r="0" b="0"/>
            <wp:docPr id="14" name="Рисунок 14" descr="D:\640px-Палац_К._Розумовсь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D:\640px-Палац_К._Розумовськог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764" cy="21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D3CF7">
      <w:pPr>
        <w:pStyle w:val="11"/>
        <w:tabs>
          <w:tab w:val="left" w:pos="3631"/>
        </w:tabs>
        <w:spacing w:line="240" w:lineRule="auto"/>
        <w:ind w:left="-42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>Фото 2,3 . Сад у Кременці (Волинь)</w:t>
      </w:r>
    </w:p>
    <w:p w14:paraId="70FB6590">
      <w:pPr>
        <w:spacing w:line="240" w:lineRule="auto"/>
        <w:ind w:left="-993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с</w:t>
      </w:r>
      <w:r>
        <w:rPr>
          <w:rFonts w:ascii="Times New Roman" w:hAnsi="Times New Roman"/>
          <w:sz w:val="28"/>
          <w:szCs w:val="28"/>
        </w:rPr>
        <w:t>адово-паркове мистецтво XVII–XVIII століття в Україні стало основою для розвитку ландшафтної архітектури в наступні століття. Поєднання європейських стилів із національними традиціями зробило українські парки унікальними пам’ятками історії та культур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1325A7">
      <w:pPr>
        <w:pStyle w:val="9"/>
        <w:numPr>
          <w:ilvl w:val="0"/>
          <w:numId w:val="4"/>
        </w:numPr>
        <w:ind w:left="-993" w:firstLine="567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XVIII</w:t>
      </w:r>
      <w:r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  <w:lang w:val="en-US"/>
        </w:rPr>
        <w:t>XIX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століття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цей період</w:t>
      </w:r>
      <w:r>
        <w:rPr>
          <w:sz w:val="28"/>
          <w:szCs w:val="28"/>
        </w:rPr>
        <w:t xml:space="preserve"> садово-паркове мистецтво України досягло нового рівня розвитку. </w:t>
      </w:r>
      <w:r>
        <w:rPr>
          <w:sz w:val="28"/>
          <w:szCs w:val="28"/>
          <w:lang w:val="uk-UA"/>
        </w:rPr>
        <w:t xml:space="preserve">Сформувалися </w:t>
      </w:r>
      <w:r>
        <w:rPr>
          <w:sz w:val="28"/>
          <w:szCs w:val="28"/>
        </w:rPr>
        <w:t xml:space="preserve">найвідоміші парки, що стали частиною палацово-паркових ансамблів. Під впливом європейських тенденцій в Україні розвивалися два основні стилі: </w:t>
      </w:r>
      <w:r>
        <w:rPr>
          <w:bCs/>
          <w:sz w:val="28"/>
          <w:szCs w:val="28"/>
        </w:rPr>
        <w:t>регулярний (французький)</w:t>
      </w:r>
      <w:r>
        <w:rPr>
          <w:sz w:val="28"/>
          <w:szCs w:val="28"/>
        </w:rPr>
        <w:t xml:space="preserve"> та </w:t>
      </w:r>
      <w:r>
        <w:rPr>
          <w:bCs/>
          <w:sz w:val="28"/>
          <w:szCs w:val="28"/>
        </w:rPr>
        <w:t>ландшафтний (англійський)</w:t>
      </w:r>
      <w:r>
        <w:rPr>
          <w:sz w:val="28"/>
          <w:szCs w:val="28"/>
        </w:rPr>
        <w:t>.</w:t>
      </w:r>
    </w:p>
    <w:p w14:paraId="35C48A78">
      <w:pPr>
        <w:pStyle w:val="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</w:p>
    <w:p w14:paraId="3340AD88">
      <w:pPr>
        <w:pStyle w:val="9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</w:rPr>
        <w:t>Основні особливості садово-паркового мистецтва XVIII–XIX століття</w:t>
      </w:r>
      <w:r>
        <w:rPr>
          <w:sz w:val="28"/>
          <w:szCs w:val="28"/>
          <w:u w:val="single"/>
          <w:lang w:val="uk-UA"/>
        </w:rPr>
        <w:t>:</w:t>
      </w:r>
    </w:p>
    <w:p w14:paraId="2F1C1D57">
      <w:pPr>
        <w:pStyle w:val="9"/>
        <w:numPr>
          <w:ilvl w:val="0"/>
          <w:numId w:val="5"/>
        </w:numPr>
        <w:tabs>
          <w:tab w:val="clear" w:pos="720"/>
        </w:tabs>
        <w:ind w:left="-993" w:hanging="11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Перехід від барокко до класицизму</w:t>
      </w:r>
      <w:r>
        <w:rPr>
          <w:sz w:val="28"/>
          <w:szCs w:val="28"/>
          <w:lang w:val="uk-UA"/>
        </w:rPr>
        <w:t xml:space="preserve"> – у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столітті панував бароковий стиль із семетричними композиціями, але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столітті популярним став романтичний ландшафтний стиль, що наслідував природний вигляд природи.</w:t>
      </w:r>
    </w:p>
    <w:p w14:paraId="236ADADD">
      <w:pPr>
        <w:pStyle w:val="9"/>
        <w:numPr>
          <w:ilvl w:val="0"/>
          <w:numId w:val="5"/>
        </w:numPr>
        <w:tabs>
          <w:tab w:val="clear" w:pos="720"/>
        </w:tabs>
        <w:ind w:left="-993" w:hanging="11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Великі палацово – паркові ансамблі</w:t>
      </w:r>
      <w:r>
        <w:rPr>
          <w:sz w:val="28"/>
          <w:szCs w:val="28"/>
          <w:lang w:val="uk-UA"/>
        </w:rPr>
        <w:t xml:space="preserve"> – парки стали невід'ємною частиною маєтків аристократії, у яких створювалися тераси, алеї, фонтани, павільйони та декоративні ставки.</w:t>
      </w:r>
    </w:p>
    <w:p w14:paraId="71166771">
      <w:pPr>
        <w:pStyle w:val="9"/>
        <w:numPr>
          <w:ilvl w:val="0"/>
          <w:numId w:val="5"/>
        </w:numPr>
        <w:tabs>
          <w:tab w:val="clear" w:pos="720"/>
        </w:tabs>
        <w:ind w:left="-993" w:hanging="11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Розширення ботанічного різноманіття</w:t>
      </w:r>
      <w:r>
        <w:rPr>
          <w:sz w:val="28"/>
          <w:szCs w:val="28"/>
          <w:lang w:val="uk-UA"/>
        </w:rPr>
        <w:t xml:space="preserve"> – окрім традиційних дерев (дубів, лип, каштанів), почали висаджувати екзотичні рослини, привезені з Європи та Азії.</w:t>
      </w:r>
    </w:p>
    <w:p w14:paraId="7540F7B3">
      <w:pPr>
        <w:pStyle w:val="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Видатними парками на той період часу були:</w:t>
      </w:r>
    </w:p>
    <w:p w14:paraId="7009164D">
      <w:pPr>
        <w:pStyle w:val="9"/>
        <w:numPr>
          <w:ilvl w:val="4"/>
          <w:numId w:val="1"/>
        </w:numPr>
        <w:tabs>
          <w:tab w:val="clear" w:pos="3600"/>
        </w:tabs>
        <w:ind w:left="-993" w:firstLine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Софіївський парк</w:t>
      </w:r>
      <w:r>
        <w:rPr>
          <w:sz w:val="28"/>
          <w:szCs w:val="28"/>
          <w:lang w:val="uk-UA"/>
        </w:rPr>
        <w:t xml:space="preserve"> (Умань, 1796р), (фото 4,5). Створений польським магнатом Станіславом Потоцьким для дружини Софії. Це один із найкращих зразків романтичного паркового мистецтва з гротами, водоспадами та штучними озерами.</w:t>
      </w:r>
    </w:p>
    <w:p w14:paraId="66889F9A">
      <w:pPr>
        <w:pStyle w:val="9"/>
        <w:ind w:left="-993"/>
        <w:jc w:val="center"/>
        <w:rPr>
          <w:sz w:val="20"/>
          <w:szCs w:val="20"/>
          <w:lang w:val="uk-UA"/>
        </w:rPr>
      </w:pPr>
      <w:r>
        <w:rPr>
          <w:sz w:val="28"/>
          <w:szCs w:val="28"/>
        </w:rPr>
        <w:drawing>
          <wp:inline distT="0" distB="0" distL="0" distR="0">
            <wp:extent cx="3516630" cy="2345055"/>
            <wp:effectExtent l="19050" t="0" r="7364" b="0"/>
            <wp:docPr id="13" name="Рисунок 13" descr="D:\Park-Sofiyivka-m.-Um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D:\Park-Sofiyivka-m.-Uman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687" cy="234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69895" cy="2345690"/>
            <wp:effectExtent l="19050" t="0" r="1794" b="0"/>
            <wp:wrapSquare wrapText="bothSides"/>
            <wp:docPr id="1" name="Рисунок 1" descr="Park-Sofiyivka-m.-Uma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ark-Sofiyivka-m.-Uman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0006" cy="234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br w:type="textWrapping" w:clear="all"/>
      </w:r>
      <w:r>
        <w:rPr>
          <w:sz w:val="20"/>
          <w:szCs w:val="20"/>
          <w:lang w:val="uk-UA"/>
        </w:rPr>
        <w:t>Фото 4,5. Софіївький парк (Умань).</w:t>
      </w:r>
    </w:p>
    <w:p w14:paraId="4F871F75">
      <w:pPr>
        <w:pStyle w:val="9"/>
        <w:numPr>
          <w:ilvl w:val="4"/>
          <w:numId w:val="1"/>
        </w:numPr>
        <w:tabs>
          <w:tab w:val="clear" w:pos="3600"/>
        </w:tabs>
        <w:ind w:left="-993" w:hanging="57"/>
        <w:rPr>
          <w:sz w:val="28"/>
          <w:szCs w:val="28"/>
          <w:lang w:val="uk-UA"/>
        </w:rPr>
      </w:pPr>
      <w:r>
        <w:rPr>
          <w:i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791210</wp:posOffset>
            </wp:positionV>
            <wp:extent cx="2254885" cy="2378710"/>
            <wp:effectExtent l="19050" t="0" r="0" b="0"/>
            <wp:wrapSquare wrapText="bothSides"/>
            <wp:docPr id="15" name="Рисунок 15" descr="D:\Державний_дендрологічний_парк_«Олександрія»_Біла_Цер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D:\Державний_дендрологічний_парк_«Олександрія»_Біла_Церкв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  <w:lang w:val="uk-UA"/>
        </w:rPr>
        <w:t>Олександрія (Біла церква) (фото 6,7)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ст. Закладений родиною Браницьких, цей дендрологічний парк має унікальну колекцію рідкісних рослин і мальовничі ландшафти з архітектурними елементами.</w:t>
      </w:r>
    </w:p>
    <w:p w14:paraId="6A355927">
      <w:pPr>
        <w:pStyle w:val="9"/>
        <w:ind w:left="-993"/>
        <w:jc w:val="center"/>
        <w:rPr>
          <w:sz w:val="20"/>
          <w:szCs w:val="20"/>
          <w:lang w:val="uk-UA"/>
        </w:rPr>
      </w:pPr>
      <w:r>
        <w:rPr>
          <w:sz w:val="28"/>
          <w:szCs w:val="28"/>
        </w:rPr>
        <w:drawing>
          <wp:inline distT="0" distB="0" distL="0" distR="0">
            <wp:extent cx="3086735" cy="2329180"/>
            <wp:effectExtent l="19050" t="0" r="0" b="0"/>
            <wp:docPr id="16" name="Рисунок 16" descr="D:\Руїни_і_став_Лазневий,_дендропарк_Олександрія,_Біла_Цер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D:\Руїни_і_став_Лазневий,_дендропарк_Олександрія,_Біла_Церкв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7142" cy="232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br w:type="textWrapping" w:clear="all"/>
      </w:r>
      <w:r>
        <w:rPr>
          <w:sz w:val="20"/>
          <w:szCs w:val="20"/>
          <w:lang w:val="uk-UA"/>
        </w:rPr>
        <w:t>Фото 6,7.Парк Олександрія (Біла церква)</w:t>
      </w:r>
    </w:p>
    <w:p w14:paraId="146ED5F9">
      <w:pPr>
        <w:spacing w:line="240" w:lineRule="auto"/>
        <w:ind w:left="-993"/>
        <w:jc w:val="right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</w:t>
      </w:r>
    </w:p>
    <w:p w14:paraId="4E673679">
      <w:pPr>
        <w:spacing w:line="240" w:lineRule="auto"/>
        <w:ind w:left="-993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Качанівський парк (Чернігівщина)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(фото 8,9) </w:t>
      </w:r>
      <w:r>
        <w:rPr>
          <w:rFonts w:ascii="Times New Roman" w:hAnsi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/>
          <w:bCs/>
          <w:sz w:val="28"/>
          <w:szCs w:val="28"/>
          <w:lang w:val="uk-UA"/>
        </w:rPr>
        <w:t>ст. Частина великого маєтку, де бували видатні діячі культури, зокрема Тарас Шевченко та Микола Гоголь. Парк поєднує природну красу з витонченими архітектурними формами.</w:t>
      </w:r>
    </w:p>
    <w:p w14:paraId="3497EAB8">
      <w:pPr>
        <w:spacing w:line="240" w:lineRule="auto"/>
        <w:ind w:left="-993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200025</wp:posOffset>
            </wp:positionV>
            <wp:extent cx="3208655" cy="1908175"/>
            <wp:effectExtent l="19050" t="0" r="0" b="0"/>
            <wp:wrapSquare wrapText="bothSides"/>
            <wp:docPr id="17" name="Рисунок 17" descr="D:\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D:\img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2773680" cy="2039620"/>
            <wp:effectExtent l="19050" t="0" r="7483" b="0"/>
            <wp:docPr id="18" name="Рисунок 18" descr="D:\1929199_800x600_Chernig_Kacha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D:\1929199_800x600_Chernig_Kachan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649" cy="204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</w:p>
    <w:p w14:paraId="7103DA71">
      <w:pPr>
        <w:spacing w:line="240" w:lineRule="auto"/>
        <w:ind w:left="-993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Фото 8,9. Качанівський парк</w:t>
      </w:r>
    </w:p>
    <w:p w14:paraId="751C12CA">
      <w:pPr>
        <w:spacing w:line="240" w:lineRule="auto"/>
        <w:ind w:left="-99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793750</wp:posOffset>
            </wp:positionV>
            <wp:extent cx="2684145" cy="1791335"/>
            <wp:effectExtent l="19050" t="0" r="1905" b="0"/>
            <wp:wrapSquare wrapText="bothSides"/>
            <wp:docPr id="19" name="Рисунок 19" descr="D:\Grot_Ni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D:\Grot_Nim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Тростянецький парк (Сумщина)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(фото 10,11)  </w:t>
      </w:r>
      <w:r>
        <w:rPr>
          <w:rFonts w:ascii="Times New Roman" w:hAnsi="Times New Roman"/>
          <w:bCs/>
          <w:sz w:val="28"/>
          <w:szCs w:val="28"/>
          <w:lang w:val="en-US"/>
        </w:rPr>
        <w:t>XIX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ст.. Заснований Іваном Скоропадським, цей парк вражає природною гармонією та оригінальним ландшафтним планування.</w:t>
      </w:r>
    </w:p>
    <w:p w14:paraId="7E1FCFC6">
      <w:pPr>
        <w:spacing w:line="240" w:lineRule="auto"/>
        <w:ind w:left="-993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align>top</wp:align>
            </wp:positionV>
            <wp:extent cx="2336165" cy="1748790"/>
            <wp:effectExtent l="19050" t="0" r="6985" b="0"/>
            <wp:wrapSquare wrapText="bothSides"/>
            <wp:docPr id="20" name="Рисунок 20" descr="D:\309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D:\30929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  <w:lang w:val="uk-UA"/>
        </w:rPr>
        <w:br w:type="textWrapping" w:clear="all"/>
      </w:r>
      <w:r>
        <w:rPr>
          <w:rFonts w:ascii="Times New Roman" w:hAnsi="Times New Roman"/>
          <w:bCs/>
          <w:sz w:val="20"/>
          <w:szCs w:val="20"/>
          <w:lang w:val="uk-UA"/>
        </w:rPr>
        <w:t>Фото 10,11. Тростянецький парк (Сумщина)</w:t>
      </w:r>
      <w:r>
        <w:rPr>
          <w:rFonts w:ascii="Times New Roman" w:hAnsi="Times New Roman"/>
          <w:bCs/>
          <w:sz w:val="20"/>
          <w:szCs w:val="20"/>
          <w:lang w:val="uk-UA"/>
        </w:rPr>
        <w:br w:type="textWrapping" w:clear="all"/>
      </w:r>
    </w:p>
    <w:p w14:paraId="1600ADBE">
      <w:pPr>
        <w:spacing w:line="240" w:lineRule="auto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/>
          <w:sz w:val="28"/>
          <w:szCs w:val="28"/>
        </w:rPr>
        <w:t>XVIII–XIX століття стало періодом розквіту садово-паркового мистецтва України. Величні парки, створені в цей час, стали частиною культурної спадщини та зберегли свою красу до сьогодні. Вони поєднали європейські тенденції з українськими традиціями, створюючи унікальні природно-архітектурні ансамблі.</w:t>
      </w:r>
    </w:p>
    <w:p w14:paraId="0D73B69D">
      <w:pPr>
        <w:spacing w:line="240" w:lineRule="auto"/>
        <w:ind w:left="-993"/>
        <w:rPr>
          <w:rFonts w:ascii="Times New Roman" w:hAnsi="Times New Roman"/>
          <w:bCs/>
          <w:sz w:val="28"/>
          <w:szCs w:val="28"/>
        </w:rPr>
      </w:pPr>
    </w:p>
    <w:p w14:paraId="0F640B7D">
      <w:pPr>
        <w:spacing w:line="240" w:lineRule="auto"/>
        <w:ind w:left="-993"/>
        <w:rPr>
          <w:rFonts w:ascii="Times New Roman" w:hAnsi="Times New Roman"/>
          <w:bCs/>
          <w:sz w:val="28"/>
          <w:szCs w:val="28"/>
          <w:lang w:val="uk-UA"/>
        </w:rPr>
      </w:pPr>
    </w:p>
    <w:p w14:paraId="326869DC">
      <w:pPr>
        <w:spacing w:line="240" w:lineRule="auto"/>
        <w:ind w:left="-993"/>
        <w:rPr>
          <w:rFonts w:ascii="Times New Roman" w:hAnsi="Times New Roman"/>
          <w:bCs/>
          <w:sz w:val="28"/>
          <w:szCs w:val="28"/>
          <w:lang w:val="uk-UA"/>
        </w:rPr>
      </w:pPr>
    </w:p>
    <w:p w14:paraId="61A92AE8">
      <w:pPr>
        <w:spacing w:line="240" w:lineRule="auto"/>
        <w:ind w:left="-993"/>
        <w:rPr>
          <w:rFonts w:ascii="Times New Roman" w:hAnsi="Times New Roman"/>
          <w:bCs/>
          <w:sz w:val="28"/>
          <w:szCs w:val="28"/>
          <w:lang w:val="uk-UA"/>
        </w:rPr>
      </w:pPr>
    </w:p>
    <w:p w14:paraId="500934CF">
      <w:pPr>
        <w:spacing w:line="240" w:lineRule="auto"/>
        <w:ind w:left="-993"/>
        <w:rPr>
          <w:rFonts w:ascii="Times New Roman" w:hAnsi="Times New Roman"/>
          <w:bCs/>
          <w:sz w:val="28"/>
          <w:szCs w:val="28"/>
          <w:lang w:val="uk-UA"/>
        </w:rPr>
      </w:pPr>
    </w:p>
    <w:p w14:paraId="1FC0307C">
      <w:pPr>
        <w:spacing w:line="240" w:lineRule="auto"/>
        <w:ind w:left="-993"/>
        <w:rPr>
          <w:rFonts w:ascii="Times New Roman" w:hAnsi="Times New Roman"/>
          <w:bCs/>
          <w:sz w:val="28"/>
          <w:szCs w:val="28"/>
          <w:lang w:val="uk-UA"/>
        </w:rPr>
      </w:pPr>
    </w:p>
    <w:p w14:paraId="248D7EEA">
      <w:pPr>
        <w:spacing w:line="240" w:lineRule="auto"/>
        <w:ind w:left="644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</w:t>
      </w:r>
    </w:p>
    <w:p w14:paraId="1902DBFA">
      <w:pPr>
        <w:spacing w:line="240" w:lineRule="auto"/>
        <w:ind w:left="64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СУЧАСНИЙ СТАН І ЗНАЧЕННЯ ПАРКІВ УКРАЇНИ</w:t>
      </w:r>
    </w:p>
    <w:p w14:paraId="61954DD7">
      <w:pPr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 Україні існує понад 4000 парків, які мають різний статус та значення. Серед них є національні природні парки, регіональні ландшафтні парки, міські парки, парки-пам'ятки садово-паркового мистецтва тощо. </w:t>
      </w:r>
    </w:p>
    <w:p w14:paraId="20EF2DF6">
      <w:pPr>
        <w:spacing w:line="240" w:lineRule="auto"/>
        <w:ind w:left="-993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Загалом, стан парків в Україні можна охарактеризувати як такий, що потребує покращення та більшої уваги.</w:t>
      </w:r>
      <w:r>
        <w:rPr>
          <w:rFonts w:ascii="Times New Roman" w:hAnsi="Times New Roman"/>
          <w:sz w:val="28"/>
          <w:szCs w:val="28"/>
          <w:lang w:val="uk-UA"/>
        </w:rPr>
        <w:t xml:space="preserve"> Нижче, наведено ряд аспектів, які зможуть покращити існування теперішніх та майбутніх паркі України.</w:t>
      </w:r>
    </w:p>
    <w:p w14:paraId="649F96B7">
      <w:pPr>
        <w:spacing w:line="240" w:lineRule="auto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Позитивні аспекти:</w:t>
      </w:r>
    </w:p>
    <w:p w14:paraId="75DD44EC">
      <w:pPr>
        <w:pStyle w:val="11"/>
        <w:numPr>
          <w:ilvl w:val="0"/>
          <w:numId w:val="3"/>
        </w:numPr>
        <w:spacing w:line="240" w:lineRule="auto"/>
        <w:ind w:left="-993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Збільшення кількості парків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 останні роки в Україні спостерігається тенденція до створення нових парків та розширення існуючих.</w:t>
      </w:r>
    </w:p>
    <w:p w14:paraId="7A2674B8">
      <w:pPr>
        <w:pStyle w:val="11"/>
        <w:numPr>
          <w:ilvl w:val="0"/>
          <w:numId w:val="3"/>
        </w:numPr>
        <w:spacing w:line="240" w:lineRule="auto"/>
        <w:ind w:left="-993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Покращення інфраструктури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 багатьох парках поступово оновлюється інфраструктура, з'являються нові доріжки, лавки, дитячі майданчики тощо.</w:t>
      </w:r>
    </w:p>
    <w:p w14:paraId="5B507C1D">
      <w:pPr>
        <w:pStyle w:val="11"/>
        <w:numPr>
          <w:ilvl w:val="0"/>
          <w:numId w:val="3"/>
        </w:numPr>
        <w:spacing w:line="240" w:lineRule="auto"/>
        <w:ind w:left="-993" w:hanging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Розвиток екологічної освіти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У деяких парках проводяться екскурсії, лекції та інші заходи, спрямовані на підвищення екологічної свідомості населення.</w:t>
      </w:r>
    </w:p>
    <w:p w14:paraId="52CC3C18">
      <w:pPr>
        <w:spacing w:line="240" w:lineRule="auto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Проблеми:</w:t>
      </w:r>
    </w:p>
    <w:p w14:paraId="5BF9F77A">
      <w:pPr>
        <w:pStyle w:val="11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Недостатнє фінансування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Багато парків відчувають брак фінансування, що призводить до погіршення їх стану.</w:t>
      </w:r>
    </w:p>
    <w:p w14:paraId="35D22EF8">
      <w:pPr>
        <w:pStyle w:val="11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Забруднення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Деякі парки страждають від забруднення, зокрема від сміття та викидів автотранспорту.</w:t>
      </w:r>
    </w:p>
    <w:p w14:paraId="2580F048">
      <w:pPr>
        <w:pStyle w:val="11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Незаконна забудова:</w:t>
      </w:r>
      <w:r>
        <w:rPr>
          <w:rFonts w:ascii="Times New Roman" w:hAnsi="Times New Roman"/>
          <w:sz w:val="28"/>
          <w:szCs w:val="28"/>
        </w:rPr>
        <w:t xml:space="preserve"> У деяких випадках на територіях парків ведеться незаконна забудова, що завдає шкоди природі.</w:t>
      </w:r>
    </w:p>
    <w:p w14:paraId="4ADA59BB">
      <w:pPr>
        <w:pStyle w:val="11"/>
        <w:numPr>
          <w:ilvl w:val="0"/>
          <w:numId w:val="3"/>
        </w:numPr>
        <w:spacing w:line="240" w:lineRule="auto"/>
        <w:ind w:left="-993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Відсутність належного догляду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Багато парків потребують більш ретельного догляду, зокрема обрізки дерев, поливу рослин тощо.</w:t>
      </w:r>
    </w:p>
    <w:p w14:paraId="4F024F1D">
      <w:pPr>
        <w:spacing w:line="240" w:lineRule="auto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Перспективи:</w:t>
      </w:r>
    </w:p>
    <w:p w14:paraId="1FC3A4DF">
      <w:pPr>
        <w:spacing w:line="240" w:lineRule="auto"/>
        <w:ind w:left="-99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покращення стану парків в Україні необхідно:</w:t>
      </w:r>
    </w:p>
    <w:p w14:paraId="4DBDA118">
      <w:pPr>
        <w:pStyle w:val="11"/>
        <w:numPr>
          <w:ilvl w:val="0"/>
          <w:numId w:val="3"/>
        </w:numPr>
        <w:spacing w:line="240" w:lineRule="auto"/>
        <w:ind w:left="-99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Збільшити фінансування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Забезпечити достатнє фінансування для утримання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AC3D38">
      <w:pPr>
        <w:pStyle w:val="11"/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розвитку парків.</w:t>
      </w:r>
    </w:p>
    <w:p w14:paraId="6A5D41E8">
      <w:pPr>
        <w:pStyle w:val="11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Посилити контроль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Посилити контроль за дотриманням природоохоронного законодавства та запобігати незаконній забудові.</w:t>
      </w:r>
    </w:p>
    <w:p w14:paraId="235ABBB6">
      <w:pPr>
        <w:pStyle w:val="11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Залучити громаду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Залучати місцеву громаду до участі в управлінні парками та їх розвитку.</w:t>
      </w:r>
    </w:p>
    <w:p w14:paraId="36BDCEED">
      <w:pPr>
        <w:pStyle w:val="11"/>
        <w:numPr>
          <w:ilvl w:val="0"/>
          <w:numId w:val="3"/>
        </w:numPr>
        <w:spacing w:line="240" w:lineRule="auto"/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Розвивати екологічну освіту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Активно розвивати екологічну освіту та проводити заходи, спрямовані на підвищення екологічної свідомості населення.</w:t>
      </w:r>
    </w:p>
    <w:p w14:paraId="7E2ECFF6">
      <w:pPr>
        <w:spacing w:line="240" w:lineRule="auto"/>
        <w:ind w:left="-993" w:firstLine="426"/>
        <w:outlineLvl w:val="3"/>
        <w:rPr>
          <w:rFonts w:ascii="Times New Roman" w:hAnsi="Times New Roman"/>
          <w:b/>
          <w:bCs/>
        </w:rPr>
      </w:pPr>
    </w:p>
    <w:p w14:paraId="5434876C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6EFD19F1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40804736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02CBB5DB">
      <w:pPr>
        <w:spacing w:line="240" w:lineRule="auto"/>
        <w:jc w:val="right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</w:t>
      </w:r>
    </w:p>
    <w:p w14:paraId="4F390960">
      <w:pPr>
        <w:spacing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ВИСНОВКИ</w:t>
      </w:r>
    </w:p>
    <w:p w14:paraId="3B729890">
      <w:pPr>
        <w:ind w:left="-9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 – це не лише місця для відпочинку, а й важлива складова екологічного та культурного надбання України. Вони виконують функцію «легенів» міста, покращуючи якість повітря та клімат. Крім того, парки зберігають історію, традиції та легенди, надихають митців і науковців.</w:t>
      </w:r>
    </w:p>
    <w:p w14:paraId="2D6886A0">
      <w:pPr>
        <w:ind w:left="-993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Збереження та розвиток парків – це спільна відповідальність суспільства перед майбутніми поколіннями. Охорона природних територій та історичних ландшафтних ансамблів дозволить зберегти унікальні куточки природи та культури для наших нащадків.</w:t>
      </w:r>
    </w:p>
    <w:p w14:paraId="1585322C">
      <w:pPr>
        <w:ind w:left="-993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Сподіваємось, що спільними зусиллями ми зможемо зберегти та покращити стан парків в Україні для майбутніх поколінь.</w:t>
      </w:r>
    </w:p>
    <w:p w14:paraId="653E43B7">
      <w:pPr>
        <w:ind w:left="-993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в загалі – нам є чим пишатись, бо ми українці.</w:t>
      </w:r>
    </w:p>
    <w:p w14:paraId="265B35F2">
      <w:pPr>
        <w:spacing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14:paraId="3D028D8B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32343A03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607FD644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30449B0F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2C50ACE0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57200638">
      <w:pPr>
        <w:spacing w:line="240" w:lineRule="auto"/>
        <w:outlineLvl w:val="3"/>
        <w:rPr>
          <w:rFonts w:ascii="Times New Roman" w:hAnsi="Times New Roman"/>
          <w:b/>
          <w:bCs/>
          <w:lang w:val="uk-UA"/>
        </w:rPr>
      </w:pPr>
    </w:p>
    <w:p w14:paraId="47AB8484">
      <w:pPr>
        <w:spacing w:line="240" w:lineRule="auto"/>
        <w:rPr>
          <w:rFonts w:ascii="Times New Roman" w:hAnsi="Times New Roman"/>
          <w:lang w:val="uk-UA"/>
        </w:rPr>
      </w:pPr>
    </w:p>
    <w:p w14:paraId="19B2E056">
      <w:pPr>
        <w:pStyle w:val="11"/>
        <w:ind w:left="-567"/>
        <w:rPr>
          <w:rFonts w:ascii="Times New Roman" w:hAnsi="Times New Roman"/>
          <w:sz w:val="28"/>
          <w:szCs w:val="28"/>
        </w:rPr>
      </w:pPr>
    </w:p>
    <w:p w14:paraId="16A09797">
      <w:pPr>
        <w:pStyle w:val="11"/>
        <w:ind w:left="-567"/>
        <w:rPr>
          <w:rFonts w:ascii="Times New Roman" w:hAnsi="Times New Roman"/>
          <w:sz w:val="28"/>
          <w:szCs w:val="28"/>
        </w:rPr>
      </w:pPr>
    </w:p>
    <w:p w14:paraId="281AC391">
      <w:pPr>
        <w:pStyle w:val="11"/>
        <w:ind w:left="-567"/>
        <w:rPr>
          <w:rFonts w:ascii="Times New Roman" w:hAnsi="Times New Roman"/>
          <w:sz w:val="28"/>
          <w:szCs w:val="28"/>
          <w:lang w:val="uk-UA"/>
        </w:rPr>
      </w:pPr>
    </w:p>
    <w:p w14:paraId="5CD60384">
      <w:pPr>
        <w:pStyle w:val="11"/>
        <w:ind w:left="153"/>
        <w:rPr>
          <w:rFonts w:ascii="Times New Roman" w:hAnsi="Times New Roman"/>
          <w:sz w:val="28"/>
          <w:szCs w:val="28"/>
          <w:lang w:val="uk-UA"/>
        </w:rPr>
      </w:pPr>
    </w:p>
    <w:p w14:paraId="3D611470">
      <w:pPr>
        <w:ind w:left="-993" w:firstLine="426"/>
        <w:rPr>
          <w:rFonts w:ascii="Times New Roman" w:hAnsi="Times New Roman"/>
          <w:sz w:val="28"/>
          <w:szCs w:val="28"/>
          <w:lang w:val="uk-UA"/>
        </w:rPr>
      </w:pPr>
    </w:p>
    <w:p w14:paraId="728CB2A2">
      <w:pPr>
        <w:ind w:left="-993" w:firstLine="426"/>
        <w:rPr>
          <w:rFonts w:ascii="Times New Roman" w:hAnsi="Times New Roman"/>
          <w:sz w:val="28"/>
          <w:szCs w:val="28"/>
          <w:lang w:val="uk-UA"/>
        </w:rPr>
      </w:pPr>
    </w:p>
    <w:p w14:paraId="1A8F4446">
      <w:pPr>
        <w:ind w:left="-993" w:right="-143" w:firstLine="567"/>
        <w:rPr>
          <w:rFonts w:ascii="Times New Roman" w:hAnsi="Times New Roman"/>
          <w:sz w:val="28"/>
          <w:szCs w:val="28"/>
          <w:lang w:val="uk-UA"/>
        </w:rPr>
      </w:pPr>
    </w:p>
    <w:p w14:paraId="26DC7839">
      <w:pPr>
        <w:ind w:left="-993" w:right="-143" w:firstLine="567"/>
        <w:rPr>
          <w:lang w:val="uk-UA"/>
        </w:rPr>
      </w:pPr>
    </w:p>
    <w:p w14:paraId="6A4DF262">
      <w:pPr>
        <w:ind w:left="-993" w:right="-143" w:firstLine="567"/>
        <w:rPr>
          <w:lang w:val="uk-UA"/>
        </w:rPr>
      </w:pPr>
    </w:p>
    <w:p w14:paraId="57C69B66">
      <w:pPr>
        <w:ind w:left="-993" w:right="-143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8.                                                                  </w:t>
      </w:r>
    </w:p>
    <w:sectPr>
      <w:pgSz w:w="11906" w:h="16838"/>
      <w:pgMar w:top="567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75EB2"/>
    <w:multiLevelType w:val="multilevel"/>
    <w:tmpl w:val="36175E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6B84554"/>
    <w:multiLevelType w:val="multilevel"/>
    <w:tmpl w:val="46B84554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>
    <w:nsid w:val="620A69CB"/>
    <w:multiLevelType w:val="multilevel"/>
    <w:tmpl w:val="620A69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D92369B"/>
    <w:multiLevelType w:val="multilevel"/>
    <w:tmpl w:val="6D92369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0A76D9"/>
    <w:multiLevelType w:val="multilevel"/>
    <w:tmpl w:val="780A76D9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195C"/>
    <w:rsid w:val="000953B5"/>
    <w:rsid w:val="0018734E"/>
    <w:rsid w:val="001A4269"/>
    <w:rsid w:val="00204DEF"/>
    <w:rsid w:val="00217F67"/>
    <w:rsid w:val="0025340D"/>
    <w:rsid w:val="002B77A8"/>
    <w:rsid w:val="00331C8A"/>
    <w:rsid w:val="003B7D5E"/>
    <w:rsid w:val="0048195C"/>
    <w:rsid w:val="00517719"/>
    <w:rsid w:val="00705A08"/>
    <w:rsid w:val="00723E82"/>
    <w:rsid w:val="007E3C74"/>
    <w:rsid w:val="0089075C"/>
    <w:rsid w:val="008939BA"/>
    <w:rsid w:val="008F3D85"/>
    <w:rsid w:val="00A24CE7"/>
    <w:rsid w:val="00A57119"/>
    <w:rsid w:val="00A9775F"/>
    <w:rsid w:val="00BC6F88"/>
    <w:rsid w:val="00F93F8A"/>
    <w:rsid w:val="16F46320"/>
    <w:rsid w:val="3B2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link w:val="12"/>
    <w:qFormat/>
    <w:uiPriority w:val="9"/>
    <w:pPr>
      <w:spacing w:line="240" w:lineRule="auto"/>
      <w:outlineLvl w:val="3"/>
    </w:pPr>
    <w:rPr>
      <w:rFonts w:ascii="Times New Roman" w:hAnsi="Times New Roman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/>
    </w:rPr>
  </w:style>
  <w:style w:type="paragraph" w:customStyle="1" w:styleId="10">
    <w:name w:val="List Paragraph1"/>
    <w:basedOn w:val="1"/>
    <w:qFormat/>
    <w:uiPriority w:val="0"/>
    <w:pPr>
      <w:contextualSpacing/>
    </w:p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3"/>
    <w:link w:val="7"/>
    <w:semiHidden/>
    <w:qFormat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3"/>
    <w:link w:val="8"/>
    <w:semiHidden/>
    <w:qFormat/>
    <w:uiPriority w:val="99"/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58F5-AE53-44F9-A39F-EA99FD3EF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1696</Words>
  <Characters>9670</Characters>
  <Lines>80</Lines>
  <Paragraphs>22</Paragraphs>
  <TotalTime>221</TotalTime>
  <ScaleCrop>false</ScaleCrop>
  <LinksUpToDate>false</LinksUpToDate>
  <CharactersWithSpaces>11344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2025-02-07T06:47:00Z</dcterms:created>
  <dc:creator>Zver</dc:creator>
  <cp:lastModifiedBy>Oksana Sidorenkowa</cp:lastModifiedBy>
  <dcterms:modified xsi:type="dcterms:W3CDTF">2025-02-09T15:27:31Z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EB03E80E3E894358B0CC629F4AAEB7DD_12</vt:lpwstr>
  </property>
</Properties>
</file>